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A57" w:rsidRDefault="006F7A57" w:rsidP="006F7A57">
      <w:pPr>
        <w:pStyle w:val="NormalWeb"/>
        <w:shd w:val="clear" w:color="auto" w:fill="FFFFFF"/>
        <w:spacing w:before="0" w:beforeAutospacing="0" w:after="0" w:afterAutospacing="0" w:line="320" w:lineRule="atLeast"/>
        <w:textAlignment w:val="center"/>
        <w:rPr>
          <w:rFonts w:ascii="inherit" w:hAnsi="inherit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2597A" wp14:editId="3D3F7AE8">
                <wp:simplePos x="0" y="0"/>
                <wp:positionH relativeFrom="margin">
                  <wp:align>right</wp:align>
                </wp:positionH>
                <wp:positionV relativeFrom="paragraph">
                  <wp:posOffset>133350</wp:posOffset>
                </wp:positionV>
                <wp:extent cx="3409950" cy="9715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F7A57" w:rsidRPr="009A71D2" w:rsidRDefault="006F7A57" w:rsidP="009A71D2">
                            <w:pPr>
                              <w:pStyle w:val="Titre1"/>
                            </w:pPr>
                            <w:r w:rsidRPr="009A71D2">
                              <w:t>ECOBANK GUINEE </w:t>
                            </w:r>
                          </w:p>
                          <w:p w:rsidR="006F7A57" w:rsidRPr="009A71D2" w:rsidRDefault="006F7A57" w:rsidP="009A71D2">
                            <w:pPr>
                              <w:tabs>
                                <w:tab w:val="left" w:pos="5370"/>
                              </w:tabs>
                              <w:ind w:left="2124"/>
                              <w:rPr>
                                <w:rFonts w:ascii="Arial" w:eastAsiaTheme="minorHAnsi" w:hAnsi="Arial" w:cs="Arial"/>
                                <w:color w:val="000000" w:themeColor="text1"/>
                                <w:sz w:val="72"/>
                                <w:szCs w:val="72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71D2">
                              <w:rPr>
                                <w:rFonts w:ascii="Arial" w:eastAsiaTheme="minorHAnsi" w:hAnsi="Arial" w:cs="Arial"/>
                                <w:color w:val="4D5F64"/>
                                <w:sz w:val="24"/>
                                <w:szCs w:val="24"/>
                                <w:lang w:eastAsia="en-US"/>
                              </w:rPr>
                              <w:t>Immeuble</w:t>
                            </w:r>
                            <w:r w:rsidRPr="009A71D2">
                              <w:rPr>
                                <w:rStyle w:val="lrzxr"/>
                                <w:rFonts w:ascii="Arial" w:hAnsi="Arial" w:cs="Arial"/>
                                <w:color w:val="202124"/>
                                <w:shd w:val="clear" w:color="auto" w:fill="FFFFFF"/>
                              </w:rPr>
                              <w:t xml:space="preserve"> </w:t>
                            </w:r>
                            <w:r w:rsidRPr="009A71D2">
                              <w:rPr>
                                <w:rFonts w:ascii="Arial" w:eastAsiaTheme="minorHAnsi" w:hAnsi="Arial" w:cs="Arial"/>
                                <w:color w:val="4D5F64"/>
                                <w:sz w:val="24"/>
                                <w:szCs w:val="24"/>
                                <w:lang w:eastAsia="en-US"/>
                              </w:rPr>
                              <w:t xml:space="preserve">Al Iman, Avenue de la REPUBLIQUE, BP 5687, Conakry, </w:t>
                            </w:r>
                            <w:proofErr w:type="spellStart"/>
                            <w:r w:rsidRPr="009A71D2">
                              <w:rPr>
                                <w:rFonts w:ascii="Arial" w:eastAsiaTheme="minorHAnsi" w:hAnsi="Arial" w:cs="Arial"/>
                                <w:color w:val="4D5F64"/>
                                <w:sz w:val="24"/>
                                <w:szCs w:val="24"/>
                                <w:lang w:eastAsia="en-US"/>
                              </w:rPr>
                              <w:t>Guinea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2597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17.3pt;margin-top:10.5pt;width:268.5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" filled="f" stroked="f">
                <v:textbox>
                  <w:txbxContent>
                    <w:p w:rsidR="006F7A57" w:rsidRPr="009A71D2" w:rsidRDefault="006F7A57" w:rsidP="009A71D2">
                      <w:pPr>
                        <w:pStyle w:val="Titre1"/>
                      </w:pPr>
                      <w:r w:rsidRPr="009A71D2">
                        <w:t>ECOBANK GUINEE </w:t>
                      </w:r>
                    </w:p>
                    <w:p w:rsidR="006F7A57" w:rsidRPr="009A71D2" w:rsidRDefault="006F7A57" w:rsidP="009A71D2">
                      <w:pPr>
                        <w:tabs>
                          <w:tab w:val="left" w:pos="5370"/>
                        </w:tabs>
                        <w:ind w:left="2124"/>
                        <w:rPr>
                          <w:rFonts w:ascii="Arial" w:eastAsiaTheme="minorHAnsi" w:hAnsi="Arial" w:cs="Arial"/>
                          <w:color w:val="000000" w:themeColor="text1"/>
                          <w:sz w:val="72"/>
                          <w:szCs w:val="72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71D2">
                        <w:rPr>
                          <w:rFonts w:ascii="Arial" w:eastAsiaTheme="minorHAnsi" w:hAnsi="Arial" w:cs="Arial"/>
                          <w:color w:val="4D5F64"/>
                          <w:sz w:val="24"/>
                          <w:szCs w:val="24"/>
                          <w:lang w:eastAsia="en-US"/>
                        </w:rPr>
                        <w:t>Immeuble</w:t>
                      </w:r>
                      <w:r w:rsidRPr="009A71D2">
                        <w:rPr>
                          <w:rStyle w:val="lrzxr"/>
                          <w:rFonts w:ascii="Arial" w:hAnsi="Arial" w:cs="Arial"/>
                          <w:color w:val="202124"/>
                          <w:shd w:val="clear" w:color="auto" w:fill="FFFFFF"/>
                        </w:rPr>
                        <w:t xml:space="preserve"> </w:t>
                      </w:r>
                      <w:r w:rsidRPr="009A71D2">
                        <w:rPr>
                          <w:rFonts w:ascii="Arial" w:eastAsiaTheme="minorHAnsi" w:hAnsi="Arial" w:cs="Arial"/>
                          <w:color w:val="4D5F64"/>
                          <w:sz w:val="24"/>
                          <w:szCs w:val="24"/>
                          <w:lang w:eastAsia="en-US"/>
                        </w:rPr>
                        <w:t xml:space="preserve">Al Iman, Avenue de la REPUBLIQUE, BP 5687, Conakry, </w:t>
                      </w:r>
                      <w:proofErr w:type="spellStart"/>
                      <w:r w:rsidRPr="009A71D2">
                        <w:rPr>
                          <w:rFonts w:ascii="Arial" w:eastAsiaTheme="minorHAnsi" w:hAnsi="Arial" w:cs="Arial"/>
                          <w:color w:val="4D5F64"/>
                          <w:sz w:val="24"/>
                          <w:szCs w:val="24"/>
                          <w:lang w:eastAsia="en-US"/>
                        </w:rPr>
                        <w:t>Guinea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</w:p>
    <w:p w:rsidR="006F7A57" w:rsidRPr="007A724E" w:rsidRDefault="006F7A57" w:rsidP="006F7A57">
      <w:pPr>
        <w:spacing w:after="0" w:line="240" w:lineRule="auto"/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</w:pP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</w:p>
    <w:p w:rsidR="006F7A57" w:rsidRPr="00466B99" w:rsidRDefault="006F7A57" w:rsidP="006F7A57">
      <w:pPr>
        <w:rPr>
          <w:sz w:val="24"/>
          <w:szCs w:val="24"/>
        </w:rPr>
      </w:pPr>
      <w:r w:rsidRPr="003F6D3F">
        <w:rPr>
          <w:sz w:val="24"/>
          <w:szCs w:val="24"/>
        </w:rPr>
        <w:t>`</w:t>
      </w:r>
    </w:p>
    <w:p w:rsidR="006F7A57" w:rsidRDefault="006F7A57" w:rsidP="006F7A57">
      <w:pPr>
        <w:tabs>
          <w:tab w:val="left" w:pos="5370"/>
        </w:tabs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</w:p>
    <w:p w:rsidR="006F7A57" w:rsidRDefault="006F7A57" w:rsidP="006F7A57">
      <w:pPr>
        <w:tabs>
          <w:tab w:val="left" w:pos="5370"/>
        </w:tabs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</w:p>
    <w:p w:rsidR="006F7A57" w:rsidRDefault="006F7A57" w:rsidP="006F7A57">
      <w:pPr>
        <w:tabs>
          <w:tab w:val="left" w:pos="5370"/>
        </w:tabs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</w:p>
    <w:p w:rsidR="006F7A57" w:rsidRPr="009B2EB1" w:rsidRDefault="009B2EB1" w:rsidP="006F7A57">
      <w:pPr>
        <w:tabs>
          <w:tab w:val="left" w:pos="5370"/>
        </w:tabs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4D5F64"/>
          <w:sz w:val="24"/>
          <w:szCs w:val="24"/>
          <w:lang w:eastAsia="en-US"/>
        </w:rPr>
        <w:t>Conakry le, 24/02/2026</w:t>
      </w:r>
      <w:r w:rsidR="006F7A57" w:rsidRPr="009B2EB1">
        <w:rPr>
          <w:rFonts w:ascii="Arial" w:eastAsiaTheme="minorHAnsi" w:hAnsi="Arial" w:cs="Arial"/>
          <w:color w:val="4D5F64"/>
          <w:sz w:val="24"/>
          <w:szCs w:val="24"/>
          <w:lang w:eastAsia="en-US"/>
        </w:rPr>
        <w:tab/>
      </w:r>
    </w:p>
    <w:p w:rsidR="006F7A57" w:rsidRPr="009B2EB1" w:rsidRDefault="009B2EB1" w:rsidP="006F7A57">
      <w:pPr>
        <w:spacing w:after="0"/>
        <w:ind w:left="2124"/>
        <w:rPr>
          <w:rFonts w:ascii="Arial" w:eastAsiaTheme="minorHAnsi" w:hAnsi="Arial" w:cs="Arial"/>
          <w:color w:val="4D5F64"/>
          <w:sz w:val="24"/>
          <w:szCs w:val="24"/>
          <w:lang w:eastAsia="en-US"/>
        </w:rPr>
      </w:pPr>
      <w:r w:rsidRPr="00186F42">
        <w:rPr>
          <w:rFonts w:ascii="Arial" w:eastAsiaTheme="minorHAnsi" w:hAnsi="Arial" w:cs="Arial"/>
          <w:b/>
          <w:bCs/>
          <w:color w:val="4D5F64"/>
          <w:sz w:val="24"/>
          <w:szCs w:val="24"/>
          <w:u w:val="single"/>
          <w:lang w:eastAsia="en-US"/>
        </w:rPr>
        <w:t>Objet :</w:t>
      </w:r>
      <w:r w:rsidRPr="009B2EB1">
        <w:rPr>
          <w:rFonts w:ascii="Arial" w:eastAsiaTheme="minorHAnsi" w:hAnsi="Arial" w:cs="Arial"/>
          <w:color w:val="4D5F64"/>
          <w:sz w:val="24"/>
          <w:szCs w:val="24"/>
          <w:u w:val="single"/>
          <w:lang w:eastAsia="en-US"/>
        </w:rPr>
        <w:t xml:space="preserve"> </w:t>
      </w:r>
      <w:r w:rsidR="006F7A57" w:rsidRPr="009B2EB1">
        <w:rPr>
          <w:rFonts w:ascii="Arial" w:eastAsiaTheme="minorHAnsi" w:hAnsi="Arial" w:cs="Arial"/>
          <w:color w:val="4D5F64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color w:val="4D5F64"/>
          <w:sz w:val="24"/>
          <w:szCs w:val="24"/>
          <w:lang w:eastAsia="en-US"/>
        </w:rPr>
        <w:t>Facture en attente de règlement</w:t>
      </w:r>
    </w:p>
    <w:p w:rsidR="006F7A57" w:rsidRPr="009B2EB1" w:rsidRDefault="006F7A57" w:rsidP="006F7A57">
      <w:pPr>
        <w:pStyle w:val="Sansinterligne"/>
        <w:ind w:left="2124"/>
        <w:rPr>
          <w:rFonts w:cs="Arial"/>
          <w:sz w:val="24"/>
          <w:szCs w:val="24"/>
        </w:rPr>
      </w:pPr>
    </w:p>
    <w:p w:rsidR="006F7A57" w:rsidRPr="009B2EB1" w:rsidRDefault="006F7A57" w:rsidP="006F7A57">
      <w:pPr>
        <w:pStyle w:val="Sansinterligne"/>
        <w:rPr>
          <w:rFonts w:cs="Arial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Madame, Monsieur,</w:t>
      </w: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Sauf erreur</w:t>
      </w:r>
      <w:r w:rsidRPr="009B2EB1">
        <w:rPr>
          <w:rFonts w:cs="Arial"/>
          <w:color w:val="4D5F64"/>
          <w:sz w:val="24"/>
          <w:szCs w:val="24"/>
        </w:rPr>
        <w:t xml:space="preserve"> </w:t>
      </w:r>
      <w:r w:rsidRPr="009B2EB1">
        <w:rPr>
          <w:rFonts w:cs="Arial"/>
          <w:color w:val="4D5F64"/>
          <w:sz w:val="24"/>
          <w:szCs w:val="24"/>
        </w:rPr>
        <w:t>de notre part, nous n’avons toujours pas reçu le</w:t>
      </w:r>
      <w:r w:rsidR="00186F42">
        <w:rPr>
          <w:rFonts w:cs="Arial"/>
          <w:color w:val="4D5F64"/>
          <w:sz w:val="24"/>
          <w:szCs w:val="24"/>
        </w:rPr>
        <w:t xml:space="preserve"> solde </w:t>
      </w:r>
      <w:r w:rsidR="009A71D2">
        <w:rPr>
          <w:rFonts w:cs="Arial"/>
          <w:color w:val="4D5F64"/>
          <w:sz w:val="24"/>
          <w:szCs w:val="24"/>
        </w:rPr>
        <w:t xml:space="preserve">de </w:t>
      </w:r>
      <w:r w:rsidR="009A71D2" w:rsidRPr="009B2EB1">
        <w:rPr>
          <w:rFonts w:cs="Arial"/>
          <w:color w:val="4D5F64"/>
          <w:sz w:val="24"/>
          <w:szCs w:val="24"/>
        </w:rPr>
        <w:t>paiement</w:t>
      </w:r>
      <w:r w:rsidRPr="009B2EB1">
        <w:rPr>
          <w:rFonts w:cs="Arial"/>
          <w:color w:val="4D5F64"/>
          <w:sz w:val="24"/>
          <w:szCs w:val="24"/>
        </w:rPr>
        <w:t xml:space="preserve"> </w:t>
      </w:r>
      <w:r w:rsidRPr="009B2EB1">
        <w:rPr>
          <w:rFonts w:cs="Arial"/>
          <w:color w:val="4D5F64"/>
          <w:sz w:val="24"/>
          <w:szCs w:val="24"/>
        </w:rPr>
        <w:t>de nos factures</w:t>
      </w:r>
      <w:r w:rsidRPr="009B2EB1">
        <w:rPr>
          <w:rFonts w:cs="Arial"/>
          <w:color w:val="4D5F64"/>
          <w:sz w:val="24"/>
          <w:szCs w:val="24"/>
        </w:rPr>
        <w:t>.</w:t>
      </w:r>
    </w:p>
    <w:p w:rsidR="006F7A57" w:rsidRPr="009B2EB1" w:rsidRDefault="006F7A57" w:rsidP="006F7A57">
      <w:pPr>
        <w:pStyle w:val="Sansinterligne"/>
        <w:numPr>
          <w:ilvl w:val="0"/>
          <w:numId w:val="1"/>
        </w:numPr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Facture FA2407-0529 Montant 897.390 GNF</w:t>
      </w:r>
    </w:p>
    <w:p w:rsidR="006F7A57" w:rsidRPr="009B2EB1" w:rsidRDefault="006F7A57" w:rsidP="006F7A57">
      <w:pPr>
        <w:pStyle w:val="Sansinterligne"/>
        <w:numPr>
          <w:ilvl w:val="0"/>
          <w:numId w:val="1"/>
        </w:numPr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 xml:space="preserve">Facture AC2408-0171 Montant 17.223.651 </w:t>
      </w:r>
      <w:r w:rsidR="009B2EB1" w:rsidRPr="009B2EB1">
        <w:rPr>
          <w:rFonts w:cs="Arial"/>
          <w:color w:val="4D5F64"/>
          <w:sz w:val="24"/>
          <w:szCs w:val="24"/>
        </w:rPr>
        <w:t>GNF</w:t>
      </w:r>
    </w:p>
    <w:p w:rsidR="006F7A57" w:rsidRPr="009B2EB1" w:rsidRDefault="006F7A57" w:rsidP="006F7A57">
      <w:pPr>
        <w:pStyle w:val="Sansinterligne"/>
        <w:numPr>
          <w:ilvl w:val="0"/>
          <w:numId w:val="1"/>
        </w:numPr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Facture AC2409-0172 Montant 29.817</w:t>
      </w:r>
      <w:r w:rsidR="009B2EB1" w:rsidRPr="009B2EB1">
        <w:rPr>
          <w:rFonts w:cs="Arial"/>
          <w:color w:val="4D5F64"/>
          <w:sz w:val="24"/>
          <w:szCs w:val="24"/>
        </w:rPr>
        <w:t>.130 GNF</w:t>
      </w:r>
    </w:p>
    <w:p w:rsidR="009B2EB1" w:rsidRPr="009B2EB1" w:rsidRDefault="009B2EB1" w:rsidP="006F7A57">
      <w:pPr>
        <w:pStyle w:val="Sansinterligne"/>
        <w:numPr>
          <w:ilvl w:val="0"/>
          <w:numId w:val="1"/>
        </w:numPr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Facture AC2409-0173 Montant 40.017.851 GNF</w:t>
      </w:r>
    </w:p>
    <w:p w:rsidR="009B2EB1" w:rsidRPr="009B2EB1" w:rsidRDefault="009B2EB1" w:rsidP="006F7A57">
      <w:pPr>
        <w:pStyle w:val="Sansinterligne"/>
        <w:numPr>
          <w:ilvl w:val="0"/>
          <w:numId w:val="1"/>
        </w:numPr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Facture AC2409-0174 Montant 36.947.776 GNF</w:t>
      </w:r>
    </w:p>
    <w:p w:rsidR="009B2EB1" w:rsidRPr="009B2EB1" w:rsidRDefault="009B2EB1" w:rsidP="006F7A57">
      <w:pPr>
        <w:pStyle w:val="Sansinterligne"/>
        <w:numPr>
          <w:ilvl w:val="0"/>
          <w:numId w:val="1"/>
        </w:numPr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Facture AC2411-0175 Montant 4.90.543 GNF</w:t>
      </w: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Nous ne doutons pas qu’il s’agit d’un simple oubli de votre part. C’est pourquoi, par la présente, nous vous prions de bien vouloir régulariser votre situation.</w:t>
      </w: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Vous trouverez en copie un duplicata des dites factures.</w:t>
      </w:r>
    </w:p>
    <w:p w:rsidR="006F7A57" w:rsidRPr="009B2EB1" w:rsidRDefault="006F7A57" w:rsidP="006F7A57">
      <w:pPr>
        <w:pStyle w:val="Sansinterligne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 w:rsidRPr="009B2EB1">
        <w:rPr>
          <w:rFonts w:cs="Arial"/>
          <w:color w:val="4D5F64"/>
          <w:sz w:val="24"/>
          <w:szCs w:val="24"/>
        </w:rPr>
        <w:t>En vous remerciant, par avance, de faire le nécessaire, nous restons à votre disposition pour tout renseignement complémentaire. Nous vous prions d’agréer Madame, Monsieur, l’expression de nos salutations distinguées.</w:t>
      </w: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6F7A57" w:rsidRPr="009B2EB1" w:rsidRDefault="00186F42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>
        <w:rPr>
          <w:rFonts w:cs="Arial"/>
          <w:color w:val="4D5F64"/>
          <w:sz w:val="24"/>
          <w:szCs w:val="24"/>
        </w:rPr>
        <w:t>Cordialement.</w:t>
      </w:r>
    </w:p>
    <w:p w:rsidR="006F7A57" w:rsidRPr="009B2EB1" w:rsidRDefault="006F7A57" w:rsidP="006F7A57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</w:p>
    <w:p w:rsidR="009B2EB1" w:rsidRPr="009A71D2" w:rsidRDefault="00186F42" w:rsidP="009A71D2">
      <w:pPr>
        <w:pStyle w:val="Sansinterligne"/>
        <w:ind w:left="2124"/>
        <w:jc w:val="both"/>
        <w:rPr>
          <w:rFonts w:cs="Arial"/>
          <w:b/>
          <w:bCs/>
          <w:color w:val="4D5F64"/>
          <w:sz w:val="24"/>
          <w:szCs w:val="24"/>
        </w:rPr>
      </w:pPr>
      <w:r w:rsidRPr="009A71D2">
        <w:rPr>
          <w:rFonts w:cs="Arial"/>
          <w:b/>
          <w:bCs/>
          <w:color w:val="4D5F64"/>
          <w:sz w:val="24"/>
          <w:szCs w:val="24"/>
        </w:rPr>
        <w:t>Président Directeur Général</w:t>
      </w:r>
    </w:p>
    <w:p w:rsidR="006F7A57" w:rsidRPr="009A71D2" w:rsidRDefault="009B2EB1" w:rsidP="009A71D2">
      <w:pPr>
        <w:pStyle w:val="Sansinterligne"/>
        <w:ind w:left="2124"/>
        <w:jc w:val="both"/>
        <w:rPr>
          <w:rFonts w:cs="Arial"/>
          <w:color w:val="4D5F64"/>
          <w:sz w:val="24"/>
          <w:szCs w:val="24"/>
        </w:rPr>
      </w:pPr>
      <w:r w:rsidRPr="009A71D2">
        <w:rPr>
          <w:rFonts w:cs="Arial"/>
          <w:color w:val="4D5F64"/>
          <w:sz w:val="24"/>
          <w:szCs w:val="24"/>
        </w:rPr>
        <w:t xml:space="preserve">   </w:t>
      </w:r>
      <w:proofErr w:type="spellStart"/>
      <w:r w:rsidRPr="009A71D2">
        <w:rPr>
          <w:rFonts w:cs="Arial"/>
          <w:color w:val="4D5F64"/>
          <w:sz w:val="24"/>
          <w:szCs w:val="24"/>
        </w:rPr>
        <w:t>Habibhou</w:t>
      </w:r>
      <w:proofErr w:type="spellEnd"/>
      <w:r w:rsidRPr="009A71D2">
        <w:rPr>
          <w:rFonts w:cs="Arial"/>
          <w:color w:val="4D5F64"/>
          <w:sz w:val="24"/>
          <w:szCs w:val="24"/>
        </w:rPr>
        <w:t xml:space="preserve"> Diallo</w:t>
      </w:r>
      <w:bookmarkStart w:id="0" w:name="_GoBack"/>
      <w:bookmarkEnd w:id="0"/>
    </w:p>
    <w:sectPr w:rsidR="006F7A57" w:rsidRPr="009A71D2" w:rsidSect="00E663CD">
      <w:headerReference w:type="default" r:id="rId5"/>
      <w:footerReference w:type="default" r:id="rId6"/>
      <w:pgSz w:w="11900" w:h="16820" w:code="9"/>
      <w:pgMar w:top="390" w:right="1080" w:bottom="1965" w:left="1080" w:header="68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4C2" w:rsidRDefault="00767CC1">
    <w:pPr>
      <w:pStyle w:val="Pieddepage"/>
    </w:pPr>
  </w:p>
  <w:p w:rsidR="006874C2" w:rsidRDefault="00767CC1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A4B" w:rsidRDefault="00767CC1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B95A233" wp14:editId="667C7C7B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:rsidR="003E5A4B" w:rsidRDefault="00767CC1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767CC1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767CC1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767CC1" w:rsidP="003E5A4B">
    <w:pPr>
      <w:pStyle w:val="En-tte"/>
      <w:ind w:left="-284"/>
      <w:rPr>
        <w:b/>
        <w:bCs/>
        <w:color w:val="323E4F" w:themeColor="text2" w:themeShade="BF"/>
      </w:rPr>
    </w:pPr>
  </w:p>
  <w:p w:rsidR="00D12794" w:rsidRPr="00D12794" w:rsidRDefault="00767CC1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C0618F" wp14:editId="7F6B93D8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2B29B3" w:rsidRPr="00E663CD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:rsidR="00121E73" w:rsidRPr="000B0FE0" w:rsidRDefault="00767CC1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75116 PARIS</w:t>
                          </w:r>
                        </w:p>
                        <w:p w:rsidR="00121E73" w:rsidRP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:rsidR="00121E73" w:rsidRP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:rsidR="00DD19C5" w:rsidRP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Mail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callcenter@mt-solutions.fr</w:t>
                          </w:r>
                        </w:p>
                        <w:p w:rsidR="000B0FE0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21E73" w:rsidRP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RCS PARIS 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:rsidR="00121E73" w:rsidRP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:rsidR="00753FC5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767CC1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767CC1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:rsidR="003E5A4B" w:rsidRPr="003E5A4B" w:rsidRDefault="00767CC1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:rsidR="00303543" w:rsidRPr="000B0FE0" w:rsidRDefault="00767CC1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:rsidR="00303543" w:rsidRPr="002B29B3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:rsidR="00303543" w:rsidRPr="002B29B3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:rsidR="00303543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2B29B3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:rsidR="00303543" w:rsidRPr="002B29B3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:rsidR="00303543" w:rsidRPr="006F7A57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6F7A5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Tomo 45.964, Folio 216, </w:t>
                          </w:r>
                        </w:p>
                        <w:p w:rsidR="00303543" w:rsidRPr="006F7A57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6F7A5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Hoja B-505297</w:t>
                          </w:r>
                          <w:r w:rsidRPr="006F7A5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</w:p>
                        <w:p w:rsidR="00303543" w:rsidRPr="006F7A57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C24F48" w:rsidRPr="006F7A57" w:rsidRDefault="00767CC1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6F7A57" w:rsidRDefault="00767CC1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6F7A57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Guin</w:t>
                          </w:r>
                          <w:r w:rsidRPr="006F7A57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é</w:t>
                          </w:r>
                          <w:r w:rsidRPr="006F7A57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 Conakry</w:t>
                          </w:r>
                        </w:p>
                        <w:p w:rsidR="00FA2314" w:rsidRPr="00FA2314" w:rsidRDefault="00767CC1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:rsidR="00BB5668" w:rsidRDefault="00767CC1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:rsidR="002E751C" w:rsidRDefault="00767CC1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:rsidR="002E751C" w:rsidRDefault="00767CC1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2E751C" w:rsidRDefault="00767CC1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:rsidR="002E751C" w:rsidRPr="002E751C" w:rsidRDefault="00767CC1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RCCM : </w:t>
                          </w: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KAL060.134 A/2015</w:t>
                          </w:r>
                        </w:p>
                        <w:p w:rsidR="002E751C" w:rsidRPr="002B29B3" w:rsidRDefault="00767CC1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05793" w:rsidRDefault="00767CC1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C0618F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2B29B3" w:rsidRPr="00E663CD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:rsidR="00121E73" w:rsidRPr="000B0FE0" w:rsidRDefault="00767CC1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75116 PARIS</w:t>
                    </w:r>
                  </w:p>
                  <w:p w:rsidR="00121E73" w:rsidRP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:rsidR="00121E73" w:rsidRP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:rsidR="00DD19C5" w:rsidRP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Mail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callcenter@mt-solutions.fr</w:t>
                    </w:r>
                  </w:p>
                  <w:p w:rsidR="000B0FE0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21E73" w:rsidRP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RCS PARIS 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:rsidR="00121E73" w:rsidRP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:rsidR="00753FC5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767CC1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767CC1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:rsidR="003E5A4B" w:rsidRPr="003E5A4B" w:rsidRDefault="00767CC1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:rsidR="00303543" w:rsidRPr="000B0FE0" w:rsidRDefault="00767CC1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:rsidR="00303543" w:rsidRPr="002B29B3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:rsidR="00303543" w:rsidRPr="002B29B3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:rsidR="00303543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2B29B3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:rsidR="00303543" w:rsidRPr="002B29B3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Sociedad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Limitada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inscrita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en el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Registro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Mercantil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de Barcelona</w:t>
                    </w:r>
                  </w:p>
                  <w:p w:rsidR="00303543" w:rsidRPr="006F7A57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6F7A57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Tomo 45.964, Folio 216, </w:t>
                    </w:r>
                  </w:p>
                  <w:p w:rsidR="00303543" w:rsidRPr="006F7A57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6F7A57">
                      <w:rPr>
                        <w:color w:val="808080" w:themeColor="background1" w:themeShade="80"/>
                        <w:sz w:val="14"/>
                        <w:szCs w:val="14"/>
                      </w:rPr>
                      <w:t>Hoja B-505297</w:t>
                    </w:r>
                    <w:r w:rsidRPr="006F7A57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</w:p>
                  <w:p w:rsidR="00303543" w:rsidRPr="006F7A57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C24F48" w:rsidRPr="006F7A57" w:rsidRDefault="00767CC1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6F7A57" w:rsidRDefault="00767CC1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6F7A57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Guin</w:t>
                    </w:r>
                    <w:r w:rsidRPr="006F7A57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é</w:t>
                    </w:r>
                    <w:r w:rsidRPr="006F7A57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 Conakry</w:t>
                    </w:r>
                  </w:p>
                  <w:p w:rsidR="00FA2314" w:rsidRPr="00FA2314" w:rsidRDefault="00767CC1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, immeuble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airwell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tage, face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seg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:rsidR="00BB5668" w:rsidRDefault="00767CC1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:rsidR="002E751C" w:rsidRDefault="00767CC1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  <w:proofErr w:type="spellEnd"/>
                  </w:p>
                  <w:p w:rsidR="002E751C" w:rsidRDefault="00767CC1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2E751C" w:rsidRDefault="00767CC1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:rsidR="002E751C" w:rsidRPr="002E751C" w:rsidRDefault="00767CC1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RCCM : </w:t>
                    </w: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KAL060.134 A/2015</w:t>
                    </w:r>
                  </w:p>
                  <w:p w:rsidR="002E751C" w:rsidRPr="002B29B3" w:rsidRDefault="00767CC1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05793" w:rsidRDefault="00767CC1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13D10F" wp14:editId="5C481592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47F62B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:rsidR="002B29B3" w:rsidRPr="005A0CD1" w:rsidRDefault="00767CC1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64C68"/>
    <w:multiLevelType w:val="hybridMultilevel"/>
    <w:tmpl w:val="F23EEC98"/>
    <w:lvl w:ilvl="0" w:tplc="040C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57"/>
    <w:rsid w:val="00186F42"/>
    <w:rsid w:val="006F7A57"/>
    <w:rsid w:val="00767CC1"/>
    <w:rsid w:val="009A71D2"/>
    <w:rsid w:val="009B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D664"/>
  <w15:chartTrackingRefBased/>
  <w15:docId w15:val="{2E6F04E2-2425-4448-9C37-C0B13699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A57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A71D2"/>
    <w:pPr>
      <w:keepNext/>
      <w:tabs>
        <w:tab w:val="left" w:pos="5370"/>
      </w:tabs>
      <w:ind w:left="2124"/>
      <w:jc w:val="center"/>
      <w:outlineLvl w:val="0"/>
    </w:pPr>
    <w:rPr>
      <w:rFonts w:ascii="Arial" w:eastAsiaTheme="minorHAnsi" w:hAnsi="Arial" w:cs="Arial"/>
      <w:b/>
      <w:bCs/>
      <w:color w:val="4D5F64"/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7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7A57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F7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7A57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6F7A57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6F7A57"/>
    <w:rPr>
      <w:rFonts w:ascii="Calibri" w:eastAsia="Times New Roman" w:hAnsi="Tahoma" w:cs="Times New Roman"/>
      <w:sz w:val="16"/>
      <w:szCs w:val="16"/>
      <w:lang w:eastAsia="fr-FR"/>
    </w:rPr>
  </w:style>
  <w:style w:type="paragraph" w:styleId="Sansinterligne">
    <w:name w:val="No Spacing"/>
    <w:uiPriority w:val="1"/>
    <w:qFormat/>
    <w:rsid w:val="006F7A57"/>
    <w:pPr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6F7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8qarf">
    <w:name w:val="w8qarf"/>
    <w:basedOn w:val="Policepardfaut"/>
    <w:rsid w:val="006F7A57"/>
  </w:style>
  <w:style w:type="character" w:customStyle="1" w:styleId="lrzxr">
    <w:name w:val="lrzxr"/>
    <w:basedOn w:val="Policepardfaut"/>
    <w:rsid w:val="006F7A57"/>
  </w:style>
  <w:style w:type="character" w:customStyle="1" w:styleId="Titre1Car">
    <w:name w:val="Titre 1 Car"/>
    <w:basedOn w:val="Policepardfaut"/>
    <w:link w:val="Titre1"/>
    <w:uiPriority w:val="9"/>
    <w:rsid w:val="009A71D2"/>
    <w:rPr>
      <w:rFonts w:ascii="Arial" w:hAnsi="Arial" w:cs="Arial"/>
      <w:b/>
      <w:bCs/>
      <w:color w:val="4D5F6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1</cp:revision>
  <cp:lastPrinted>2026-02-24T12:39:00Z</cp:lastPrinted>
  <dcterms:created xsi:type="dcterms:W3CDTF">2026-02-24T11:27:00Z</dcterms:created>
  <dcterms:modified xsi:type="dcterms:W3CDTF">2026-02-24T14:49:00Z</dcterms:modified>
</cp:coreProperties>
</file>